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04C" w14:textId="54969092" w:rsidR="001F0F07" w:rsidRPr="002C084D" w:rsidRDefault="001F0F07" w:rsidP="002C084D">
      <w:pPr>
        <w:ind w:left="-426"/>
        <w:rPr>
          <w:rFonts w:cstheme="minorHAnsi"/>
          <w:sz w:val="24"/>
          <w:szCs w:val="24"/>
        </w:rPr>
      </w:pPr>
      <w:r w:rsidRPr="00D8653F">
        <w:rPr>
          <w:rFonts w:cstheme="minorHAnsi"/>
          <w:noProof/>
          <w:sz w:val="24"/>
          <w:szCs w:val="24"/>
          <w:lang w:eastAsia="nl-NL"/>
        </w:rPr>
        <w:drawing>
          <wp:anchor distT="0" distB="0" distL="114300" distR="114300" simplePos="0" relativeHeight="251659264" behindDoc="0" locked="0" layoutInCell="1" allowOverlap="1" wp14:anchorId="6F620C96" wp14:editId="1F89BF65">
            <wp:simplePos x="0" y="0"/>
            <wp:positionH relativeFrom="margin">
              <wp:posOffset>-312420</wp:posOffset>
            </wp:positionH>
            <wp:positionV relativeFrom="margin">
              <wp:posOffset>-723900</wp:posOffset>
            </wp:positionV>
            <wp:extent cx="6242050" cy="989330"/>
            <wp:effectExtent l="0" t="0" r="6350" b="1270"/>
            <wp:wrapSquare wrapText="bothSides"/>
            <wp:docPr id="1" name="Afbeelding 1" descr="k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0" cy="989330"/>
                    </a:xfrm>
                    <a:prstGeom prst="rect">
                      <a:avLst/>
                    </a:prstGeom>
                    <a:noFill/>
                  </pic:spPr>
                </pic:pic>
              </a:graphicData>
            </a:graphic>
            <wp14:sizeRelH relativeFrom="page">
              <wp14:pctWidth>0</wp14:pctWidth>
            </wp14:sizeRelH>
            <wp14:sizeRelV relativeFrom="page">
              <wp14:pctHeight>0</wp14:pctHeight>
            </wp14:sizeRelV>
          </wp:anchor>
        </w:drawing>
      </w:r>
      <w:r w:rsidRPr="00D8653F">
        <w:rPr>
          <w:rFonts w:cstheme="minorHAnsi"/>
          <w:b/>
          <w:sz w:val="24"/>
          <w:szCs w:val="24"/>
        </w:rPr>
        <w:t xml:space="preserve">Verdiepingsmodule </w:t>
      </w:r>
      <w:r w:rsidR="00D8653F" w:rsidRPr="00D8653F">
        <w:rPr>
          <w:rFonts w:cstheme="minorHAnsi"/>
          <w:b/>
          <w:sz w:val="24"/>
          <w:szCs w:val="24"/>
        </w:rPr>
        <w:t xml:space="preserve">gespreksvoering met ouders bij vermoedens van onveiligheid </w:t>
      </w:r>
      <w:r w:rsidRPr="00D8653F">
        <w:rPr>
          <w:rFonts w:cstheme="minorHAnsi"/>
          <w:b/>
          <w:sz w:val="24"/>
          <w:szCs w:val="24"/>
        </w:rPr>
        <w:t>voor</w:t>
      </w:r>
      <w:r w:rsidR="002C084D">
        <w:rPr>
          <w:rFonts w:cstheme="minorHAnsi"/>
          <w:b/>
          <w:sz w:val="24"/>
          <w:szCs w:val="24"/>
        </w:rPr>
        <w:t xml:space="preserve"> </w:t>
      </w:r>
      <w:r w:rsidRPr="00D8653F">
        <w:rPr>
          <w:rFonts w:cstheme="minorHAnsi"/>
          <w:b/>
          <w:sz w:val="24"/>
          <w:szCs w:val="24"/>
        </w:rPr>
        <w:t xml:space="preserve">getrainde </w:t>
      </w:r>
      <w:r w:rsidR="00D8653F" w:rsidRPr="00D8653F">
        <w:rPr>
          <w:rFonts w:cstheme="minorHAnsi"/>
          <w:b/>
          <w:sz w:val="24"/>
          <w:szCs w:val="24"/>
        </w:rPr>
        <w:t>aandachtsfunctionarissen h</w:t>
      </w:r>
      <w:r w:rsidRPr="00D8653F">
        <w:rPr>
          <w:rFonts w:cstheme="minorHAnsi"/>
          <w:b/>
          <w:sz w:val="24"/>
          <w:szCs w:val="24"/>
        </w:rPr>
        <w:t>uiselijk geweld</w:t>
      </w:r>
      <w:r w:rsidR="00D8653F" w:rsidRPr="00D8653F">
        <w:rPr>
          <w:rFonts w:cstheme="minorHAnsi"/>
          <w:b/>
          <w:sz w:val="24"/>
          <w:szCs w:val="24"/>
        </w:rPr>
        <w:t xml:space="preserve"> en kindermishandeling</w:t>
      </w:r>
    </w:p>
    <w:p w14:paraId="5C157CDA" w14:textId="77777777" w:rsidR="001F0F07" w:rsidRPr="00D8653F" w:rsidRDefault="001F0F07" w:rsidP="001F0F07">
      <w:pPr>
        <w:pStyle w:val="Memokoppen"/>
        <w:rPr>
          <w:rFonts w:asciiTheme="minorHAnsi" w:hAnsiTheme="minorHAnsi" w:cstheme="minorHAnsi"/>
          <w:b w:val="0"/>
          <w:sz w:val="24"/>
        </w:rPr>
      </w:pPr>
      <w:r w:rsidRPr="00D8653F">
        <w:rPr>
          <w:rFonts w:asciiTheme="minorHAnsi" w:hAnsiTheme="minorHAnsi" w:cstheme="minorHAnsi"/>
          <w:b w:val="0"/>
          <w:sz w:val="24"/>
        </w:rPr>
        <w:t xml:space="preserve"> </w:t>
      </w:r>
    </w:p>
    <w:p w14:paraId="3F639318" w14:textId="45B5609F" w:rsidR="001F0F07" w:rsidRPr="00D8653F" w:rsidRDefault="001F0F07" w:rsidP="001F0F07">
      <w:pPr>
        <w:ind w:left="-426"/>
        <w:rPr>
          <w:rFonts w:cstheme="minorHAnsi"/>
          <w:bCs/>
          <w:sz w:val="24"/>
          <w:szCs w:val="24"/>
        </w:rPr>
      </w:pPr>
      <w:r w:rsidRPr="00D8653F">
        <w:rPr>
          <w:rFonts w:cstheme="minorHAnsi"/>
          <w:b/>
          <w:bCs/>
          <w:sz w:val="24"/>
          <w:szCs w:val="24"/>
        </w:rPr>
        <w:t>Datum:</w:t>
      </w:r>
      <w:r w:rsidRPr="00D8653F">
        <w:rPr>
          <w:rFonts w:cstheme="minorHAnsi"/>
          <w:b/>
          <w:bCs/>
          <w:sz w:val="24"/>
          <w:szCs w:val="24"/>
        </w:rPr>
        <w:tab/>
      </w:r>
      <w:r w:rsidRPr="00D8653F">
        <w:rPr>
          <w:rFonts w:cstheme="minorHAnsi"/>
          <w:b/>
          <w:bCs/>
          <w:sz w:val="24"/>
          <w:szCs w:val="24"/>
        </w:rPr>
        <w:tab/>
      </w:r>
      <w:r w:rsidRPr="00D8653F">
        <w:rPr>
          <w:rFonts w:cstheme="minorHAnsi"/>
          <w:b/>
          <w:bCs/>
          <w:sz w:val="24"/>
          <w:szCs w:val="24"/>
        </w:rPr>
        <w:tab/>
      </w:r>
      <w:r w:rsidR="002C084D">
        <w:rPr>
          <w:rFonts w:cstheme="minorHAnsi"/>
          <w:bCs/>
          <w:sz w:val="24"/>
          <w:szCs w:val="24"/>
        </w:rPr>
        <w:t xml:space="preserve">woensdag 29 mei 2024; 9.30-12.30 uur </w:t>
      </w:r>
      <w:r w:rsidRPr="00D8653F">
        <w:rPr>
          <w:rFonts w:cstheme="minorHAnsi"/>
          <w:bCs/>
          <w:sz w:val="24"/>
          <w:szCs w:val="24"/>
        </w:rPr>
        <w:tab/>
      </w:r>
    </w:p>
    <w:p w14:paraId="6A0EE46C" w14:textId="45BF1C81" w:rsidR="001F0F07" w:rsidRPr="00D8653F" w:rsidRDefault="001F0F07" w:rsidP="001F0F07">
      <w:pPr>
        <w:ind w:left="-426"/>
        <w:rPr>
          <w:rFonts w:cstheme="minorHAnsi"/>
          <w:bCs/>
          <w:sz w:val="24"/>
          <w:szCs w:val="24"/>
        </w:rPr>
      </w:pPr>
      <w:r w:rsidRPr="00D8653F">
        <w:rPr>
          <w:rFonts w:cstheme="minorHAnsi"/>
          <w:b/>
          <w:bCs/>
          <w:sz w:val="24"/>
          <w:szCs w:val="24"/>
        </w:rPr>
        <w:t>Locatie:</w:t>
      </w:r>
      <w:r w:rsidRPr="00D8653F">
        <w:rPr>
          <w:rFonts w:cstheme="minorHAnsi"/>
          <w:bCs/>
          <w:sz w:val="24"/>
          <w:szCs w:val="24"/>
        </w:rPr>
        <w:tab/>
      </w:r>
      <w:r w:rsidRPr="00D8653F">
        <w:rPr>
          <w:rFonts w:cstheme="minorHAnsi"/>
          <w:bCs/>
          <w:sz w:val="24"/>
          <w:szCs w:val="24"/>
        </w:rPr>
        <w:tab/>
      </w:r>
      <w:r w:rsidRPr="00D8653F">
        <w:rPr>
          <w:rFonts w:cstheme="minorHAnsi"/>
          <w:bCs/>
          <w:sz w:val="24"/>
          <w:szCs w:val="24"/>
        </w:rPr>
        <w:tab/>
      </w:r>
      <w:r w:rsidR="002C084D">
        <w:rPr>
          <w:rFonts w:cstheme="minorHAnsi"/>
          <w:bCs/>
          <w:sz w:val="24"/>
          <w:szCs w:val="24"/>
        </w:rPr>
        <w:t>Stadhuis gemeente Zaanstad, Stadhuisplein 100, Zaandam</w:t>
      </w:r>
    </w:p>
    <w:p w14:paraId="585DE1DE" w14:textId="77777777" w:rsidR="001F0F07" w:rsidRPr="00D8653F" w:rsidRDefault="001F0F07" w:rsidP="001F0F07">
      <w:pPr>
        <w:ind w:left="-426"/>
        <w:rPr>
          <w:rFonts w:cstheme="minorHAnsi"/>
          <w:b/>
          <w:sz w:val="24"/>
          <w:szCs w:val="24"/>
        </w:rPr>
      </w:pPr>
      <w:r w:rsidRPr="00D8653F">
        <w:rPr>
          <w:rFonts w:cstheme="minorHAnsi"/>
          <w:b/>
          <w:bCs/>
          <w:sz w:val="24"/>
          <w:szCs w:val="24"/>
        </w:rPr>
        <w:t xml:space="preserve">Doelgroep: </w:t>
      </w:r>
      <w:r w:rsidRPr="00D8653F">
        <w:rPr>
          <w:rFonts w:cstheme="minorHAnsi"/>
          <w:bCs/>
          <w:sz w:val="24"/>
          <w:szCs w:val="24"/>
        </w:rPr>
        <w:tab/>
      </w:r>
      <w:r w:rsidRPr="00D8653F">
        <w:rPr>
          <w:rFonts w:cstheme="minorHAnsi"/>
          <w:bCs/>
          <w:sz w:val="24"/>
          <w:szCs w:val="24"/>
        </w:rPr>
        <w:tab/>
        <w:t xml:space="preserve">aandachtsfunctionarissen die basistraining al gevolgd hebben </w:t>
      </w:r>
    </w:p>
    <w:p w14:paraId="527671F3" w14:textId="6D64BAC5" w:rsidR="00D8653F" w:rsidRPr="002C084D" w:rsidRDefault="001F0F07" w:rsidP="002C084D">
      <w:pPr>
        <w:ind w:left="-426"/>
        <w:rPr>
          <w:rFonts w:cstheme="minorHAnsi"/>
          <w:sz w:val="24"/>
          <w:szCs w:val="24"/>
        </w:rPr>
      </w:pPr>
      <w:r w:rsidRPr="00D8653F">
        <w:rPr>
          <w:rFonts w:cstheme="minorHAnsi"/>
          <w:b/>
          <w:bCs/>
          <w:sz w:val="24"/>
          <w:szCs w:val="24"/>
        </w:rPr>
        <w:t>Aantal deelnemers:</w:t>
      </w:r>
      <w:r w:rsidRPr="00D8653F">
        <w:rPr>
          <w:rFonts w:cstheme="minorHAnsi"/>
          <w:sz w:val="24"/>
          <w:szCs w:val="24"/>
        </w:rPr>
        <w:t xml:space="preserve"> </w:t>
      </w:r>
      <w:r w:rsidRPr="00D8653F">
        <w:rPr>
          <w:rFonts w:cstheme="minorHAnsi"/>
          <w:sz w:val="24"/>
          <w:szCs w:val="24"/>
        </w:rPr>
        <w:tab/>
        <w:t>minimaal 6 en maximaal 14</w:t>
      </w:r>
      <w:r w:rsidR="002C084D">
        <w:rPr>
          <w:rFonts w:cstheme="minorHAnsi"/>
          <w:sz w:val="24"/>
          <w:szCs w:val="24"/>
        </w:rPr>
        <w:br/>
      </w:r>
      <w:r w:rsidR="002C084D">
        <w:rPr>
          <w:rFonts w:cstheme="minorHAnsi"/>
          <w:sz w:val="24"/>
          <w:szCs w:val="24"/>
        </w:rPr>
        <w:br/>
      </w:r>
      <w:r w:rsidRPr="00D8653F">
        <w:rPr>
          <w:rFonts w:cstheme="minorHAnsi"/>
          <w:b/>
          <w:bCs/>
          <w:sz w:val="24"/>
          <w:szCs w:val="24"/>
        </w:rPr>
        <w:t>Inleiding</w:t>
      </w:r>
    </w:p>
    <w:p w14:paraId="24FE47D4" w14:textId="77777777" w:rsidR="00D8653F" w:rsidRPr="00D8653F" w:rsidRDefault="00D8653F" w:rsidP="00D8653F">
      <w:pPr>
        <w:ind w:left="-426"/>
        <w:rPr>
          <w:rFonts w:cstheme="minorHAnsi"/>
          <w:b/>
          <w:bCs/>
          <w:sz w:val="24"/>
          <w:szCs w:val="24"/>
        </w:rPr>
      </w:pPr>
      <w:r w:rsidRPr="00D8653F">
        <w:rPr>
          <w:rFonts w:cstheme="minorHAnsi"/>
          <w:color w:val="000000"/>
          <w:sz w:val="24"/>
          <w:szCs w:val="24"/>
        </w:rPr>
        <w:t xml:space="preserve">Het bespreken van onveiligheid, kindermishandeling, met ouders roept altijd veel drempels op. </w:t>
      </w:r>
      <w:r w:rsidRPr="00D8653F">
        <w:rPr>
          <w:rFonts w:cstheme="minorHAnsi"/>
          <w:sz w:val="24"/>
          <w:szCs w:val="24"/>
        </w:rPr>
        <w:t>Het vragen naar of het uitspreken van zorgen is voor velen een ingewikkelde stap. Wat als mijn vermoedens onterecht zijn? Wat als mensen ontkennen of wat als ze agressief reageren? En wat als je het contact helemaal verliest?</w:t>
      </w:r>
    </w:p>
    <w:p w14:paraId="4A164D9B" w14:textId="77777777" w:rsidR="00D8653F" w:rsidRPr="00D8653F" w:rsidRDefault="00D8653F" w:rsidP="00D8653F">
      <w:pPr>
        <w:ind w:left="-426"/>
        <w:rPr>
          <w:rFonts w:cstheme="minorHAnsi"/>
          <w:b/>
          <w:bCs/>
          <w:sz w:val="24"/>
          <w:szCs w:val="24"/>
        </w:rPr>
      </w:pPr>
      <w:r w:rsidRPr="00D8653F">
        <w:rPr>
          <w:rFonts w:cstheme="minorHAnsi"/>
          <w:b/>
          <w:bCs/>
          <w:sz w:val="24"/>
          <w:szCs w:val="24"/>
        </w:rPr>
        <w:t>Aanbod</w:t>
      </w:r>
    </w:p>
    <w:p w14:paraId="54AC18FC" w14:textId="4DB9901B" w:rsidR="00D8653F" w:rsidRDefault="00D8653F" w:rsidP="00D8653F">
      <w:pPr>
        <w:ind w:left="-426"/>
        <w:rPr>
          <w:rFonts w:cstheme="minorHAnsi"/>
          <w:sz w:val="24"/>
          <w:szCs w:val="24"/>
        </w:rPr>
      </w:pPr>
      <w:r w:rsidRPr="00D8653F">
        <w:rPr>
          <w:rFonts w:cstheme="minorHAnsi"/>
          <w:sz w:val="24"/>
          <w:szCs w:val="24"/>
        </w:rPr>
        <w:t>Tijdens deze verdiepingsmodule leer je hoe je vraagt en doorvraagt bij (vermoedens) van kindermishandeling en hoe je als je je zorgen maakt over de veiligheid dat kan bespreken</w:t>
      </w:r>
      <w:r>
        <w:rPr>
          <w:rFonts w:cstheme="minorHAnsi"/>
          <w:sz w:val="24"/>
          <w:szCs w:val="24"/>
        </w:rPr>
        <w:t>.</w:t>
      </w:r>
    </w:p>
    <w:p w14:paraId="6947680A" w14:textId="77777777" w:rsidR="00D8653F" w:rsidRPr="00D8653F" w:rsidRDefault="00D8653F" w:rsidP="00D8653F">
      <w:pPr>
        <w:ind w:left="-426"/>
        <w:rPr>
          <w:rFonts w:cstheme="minorHAnsi"/>
          <w:sz w:val="24"/>
          <w:szCs w:val="24"/>
        </w:rPr>
      </w:pPr>
      <w:r>
        <w:rPr>
          <w:rFonts w:cstheme="minorHAnsi"/>
          <w:sz w:val="24"/>
          <w:szCs w:val="24"/>
        </w:rPr>
        <w:t>D</w:t>
      </w:r>
      <w:r w:rsidRPr="00D8653F">
        <w:rPr>
          <w:rFonts w:cstheme="minorHAnsi"/>
          <w:sz w:val="24"/>
          <w:szCs w:val="24"/>
        </w:rPr>
        <w:t xml:space="preserve">e bijeenkomst beginnen we met de belangrijkste aandachtspunten in gesprekken met </w:t>
      </w:r>
      <w:r>
        <w:rPr>
          <w:rFonts w:cstheme="minorHAnsi"/>
          <w:sz w:val="24"/>
          <w:szCs w:val="24"/>
        </w:rPr>
        <w:t xml:space="preserve">ouders </w:t>
      </w:r>
      <w:r w:rsidRPr="00D8653F">
        <w:rPr>
          <w:rFonts w:cstheme="minorHAnsi"/>
          <w:sz w:val="24"/>
          <w:szCs w:val="24"/>
        </w:rPr>
        <w:t>omdat vervolgens toe te passen in praktijksituaties.</w:t>
      </w:r>
    </w:p>
    <w:p w14:paraId="736F486F" w14:textId="77777777" w:rsidR="00D8653F" w:rsidRDefault="001F0F07" w:rsidP="00D8653F">
      <w:pPr>
        <w:ind w:left="-426"/>
        <w:rPr>
          <w:rFonts w:cstheme="minorHAnsi"/>
          <w:sz w:val="24"/>
          <w:szCs w:val="24"/>
        </w:rPr>
      </w:pPr>
      <w:r w:rsidRPr="00D8653F">
        <w:rPr>
          <w:rFonts w:cstheme="minorHAnsi"/>
          <w:bCs/>
          <w:sz w:val="24"/>
          <w:szCs w:val="24"/>
        </w:rPr>
        <w:t>Deze</w:t>
      </w:r>
      <w:r w:rsidRPr="00D8653F">
        <w:rPr>
          <w:rFonts w:cstheme="minorHAnsi"/>
          <w:b/>
          <w:bCs/>
          <w:sz w:val="24"/>
          <w:szCs w:val="24"/>
        </w:rPr>
        <w:t xml:space="preserve"> </w:t>
      </w:r>
      <w:r w:rsidRPr="00D8653F">
        <w:rPr>
          <w:rFonts w:cstheme="minorHAnsi"/>
          <w:sz w:val="24"/>
          <w:szCs w:val="24"/>
        </w:rPr>
        <w:t xml:space="preserve">interactieve training helpt je </w:t>
      </w:r>
      <w:r w:rsidR="00D8653F">
        <w:rPr>
          <w:rFonts w:cstheme="minorHAnsi"/>
          <w:sz w:val="24"/>
          <w:szCs w:val="24"/>
        </w:rPr>
        <w:t xml:space="preserve">verder </w:t>
      </w:r>
      <w:r w:rsidRPr="00D8653F">
        <w:rPr>
          <w:rFonts w:cstheme="minorHAnsi"/>
          <w:sz w:val="24"/>
          <w:szCs w:val="24"/>
        </w:rPr>
        <w:t xml:space="preserve">bij </w:t>
      </w:r>
      <w:r w:rsidR="00D8653F">
        <w:rPr>
          <w:rFonts w:cstheme="minorHAnsi"/>
          <w:sz w:val="24"/>
          <w:szCs w:val="24"/>
        </w:rPr>
        <w:t>je gespreksvoering met ouders.</w:t>
      </w:r>
    </w:p>
    <w:p w14:paraId="0F3AAD62" w14:textId="77777777" w:rsidR="00D8653F" w:rsidRPr="00D8653F" w:rsidRDefault="00D8653F" w:rsidP="00D8653F">
      <w:pPr>
        <w:ind w:left="-426"/>
        <w:rPr>
          <w:rFonts w:cstheme="minorHAnsi"/>
          <w:sz w:val="24"/>
          <w:szCs w:val="24"/>
        </w:rPr>
      </w:pPr>
      <w:r>
        <w:rPr>
          <w:rFonts w:cstheme="minorHAnsi"/>
          <w:b/>
          <w:sz w:val="24"/>
          <w:szCs w:val="24"/>
        </w:rPr>
        <w:t>P</w:t>
      </w:r>
      <w:r w:rsidRPr="0062385F">
        <w:rPr>
          <w:rFonts w:cstheme="minorHAnsi"/>
          <w:b/>
          <w:sz w:val="24"/>
          <w:szCs w:val="24"/>
        </w:rPr>
        <w:t>rogramma:</w:t>
      </w:r>
    </w:p>
    <w:p w14:paraId="591A4105" w14:textId="77777777" w:rsidR="00D8653F" w:rsidRPr="0062385F" w:rsidRDefault="00D8653F" w:rsidP="00D8653F">
      <w:pPr>
        <w:pStyle w:val="Lijstalinea"/>
        <w:widowControl/>
        <w:numPr>
          <w:ilvl w:val="0"/>
          <w:numId w:val="7"/>
        </w:numPr>
        <w:suppressAutoHyphens w:val="0"/>
        <w:spacing w:after="160" w:line="259" w:lineRule="auto"/>
        <w:rPr>
          <w:rFonts w:asciiTheme="minorHAnsi" w:hAnsiTheme="minorHAnsi" w:cstheme="minorHAnsi"/>
        </w:rPr>
      </w:pPr>
      <w:r w:rsidRPr="0062385F">
        <w:rPr>
          <w:rFonts w:asciiTheme="minorHAnsi" w:hAnsiTheme="minorHAnsi" w:cstheme="minorHAnsi"/>
        </w:rPr>
        <w:t>Welkom &amp; kennismaking</w:t>
      </w:r>
    </w:p>
    <w:p w14:paraId="5F3D5466" w14:textId="77777777" w:rsidR="00D8653F" w:rsidRDefault="00D8653F" w:rsidP="00D8653F">
      <w:pPr>
        <w:pStyle w:val="Lijstalinea"/>
        <w:widowControl/>
        <w:numPr>
          <w:ilvl w:val="0"/>
          <w:numId w:val="7"/>
        </w:numPr>
        <w:suppressAutoHyphens w:val="0"/>
        <w:spacing w:after="160" w:line="259" w:lineRule="auto"/>
        <w:rPr>
          <w:rFonts w:asciiTheme="minorHAnsi" w:hAnsiTheme="minorHAnsi" w:cstheme="minorHAnsi"/>
        </w:rPr>
      </w:pPr>
      <w:r w:rsidRPr="0062385F">
        <w:rPr>
          <w:rFonts w:asciiTheme="minorHAnsi" w:hAnsiTheme="minorHAnsi" w:cstheme="minorHAnsi"/>
        </w:rPr>
        <w:t xml:space="preserve">Theorie over praten met </w:t>
      </w:r>
      <w:r>
        <w:rPr>
          <w:rFonts w:asciiTheme="minorHAnsi" w:hAnsiTheme="minorHAnsi" w:cstheme="minorHAnsi"/>
        </w:rPr>
        <w:t>ouders</w:t>
      </w:r>
    </w:p>
    <w:p w14:paraId="4EDBC95C" w14:textId="77777777" w:rsidR="00D8653F" w:rsidRPr="0062385F" w:rsidRDefault="00D8653F" w:rsidP="00D8653F">
      <w:pPr>
        <w:pStyle w:val="Lijstalinea"/>
        <w:widowControl/>
        <w:numPr>
          <w:ilvl w:val="0"/>
          <w:numId w:val="7"/>
        </w:numPr>
        <w:suppressAutoHyphens w:val="0"/>
        <w:spacing w:after="160" w:line="259" w:lineRule="auto"/>
        <w:rPr>
          <w:rFonts w:asciiTheme="minorHAnsi" w:hAnsiTheme="minorHAnsi" w:cstheme="minorHAnsi"/>
        </w:rPr>
      </w:pPr>
      <w:r w:rsidRPr="0062385F">
        <w:rPr>
          <w:rFonts w:asciiTheme="minorHAnsi" w:hAnsiTheme="minorHAnsi" w:cstheme="minorHAnsi"/>
        </w:rPr>
        <w:t>Oefenen met lastige situaties</w:t>
      </w:r>
    </w:p>
    <w:p w14:paraId="0EE2ED62" w14:textId="00060ED0" w:rsidR="00D8653F" w:rsidRPr="002C084D" w:rsidRDefault="00D8653F" w:rsidP="002C084D">
      <w:pPr>
        <w:pStyle w:val="Lijstalinea"/>
        <w:widowControl/>
        <w:numPr>
          <w:ilvl w:val="0"/>
          <w:numId w:val="7"/>
        </w:numPr>
        <w:suppressAutoHyphens w:val="0"/>
        <w:spacing w:after="160" w:line="259" w:lineRule="auto"/>
        <w:rPr>
          <w:rFonts w:asciiTheme="minorHAnsi" w:hAnsiTheme="minorHAnsi" w:cstheme="minorHAnsi"/>
        </w:rPr>
      </w:pPr>
      <w:r w:rsidRPr="0062385F">
        <w:rPr>
          <w:rFonts w:asciiTheme="minorHAnsi" w:hAnsiTheme="minorHAnsi" w:cstheme="minorHAnsi"/>
        </w:rPr>
        <w:t>Evaluatie &amp; afronden</w:t>
      </w:r>
    </w:p>
    <w:p w14:paraId="32B98359" w14:textId="77777777" w:rsidR="001F0F07" w:rsidRPr="00D8653F" w:rsidRDefault="001F0F07" w:rsidP="001F0F07">
      <w:pPr>
        <w:ind w:left="-426"/>
        <w:rPr>
          <w:rFonts w:cstheme="minorHAnsi"/>
          <w:b/>
          <w:sz w:val="24"/>
          <w:szCs w:val="24"/>
        </w:rPr>
      </w:pPr>
      <w:r w:rsidRPr="00D8653F">
        <w:rPr>
          <w:rFonts w:cstheme="minorHAnsi"/>
          <w:b/>
          <w:sz w:val="24"/>
          <w:szCs w:val="24"/>
        </w:rPr>
        <w:t xml:space="preserve">Voor deze module gelden de volgende randvoorwaarden: </w:t>
      </w:r>
    </w:p>
    <w:p w14:paraId="11F0B065" w14:textId="77777777" w:rsidR="001F0F07" w:rsidRPr="00D8653F" w:rsidRDefault="001F0F07" w:rsidP="001F0F07">
      <w:pPr>
        <w:pStyle w:val="Lijstalinea"/>
        <w:numPr>
          <w:ilvl w:val="0"/>
          <w:numId w:val="6"/>
        </w:numPr>
        <w:rPr>
          <w:rFonts w:asciiTheme="minorHAnsi" w:hAnsiTheme="minorHAnsi" w:cstheme="minorHAnsi"/>
        </w:rPr>
      </w:pPr>
      <w:r w:rsidRPr="00D8653F">
        <w:rPr>
          <w:rFonts w:asciiTheme="minorHAnsi" w:hAnsiTheme="minorHAnsi" w:cstheme="minorHAnsi"/>
        </w:rPr>
        <w:t xml:space="preserve">Basistraining </w:t>
      </w:r>
      <w:proofErr w:type="spellStart"/>
      <w:r w:rsidRPr="00D8653F">
        <w:rPr>
          <w:rFonts w:asciiTheme="minorHAnsi" w:hAnsiTheme="minorHAnsi" w:cstheme="minorHAnsi"/>
        </w:rPr>
        <w:t>aandachtsfunctionaris</w:t>
      </w:r>
      <w:proofErr w:type="spellEnd"/>
      <w:r w:rsidRPr="00D8653F">
        <w:rPr>
          <w:rFonts w:asciiTheme="minorHAnsi" w:hAnsiTheme="minorHAnsi" w:cstheme="minorHAnsi"/>
        </w:rPr>
        <w:t xml:space="preserve"> afgerond te hebben</w:t>
      </w:r>
    </w:p>
    <w:p w14:paraId="59ABDBF8" w14:textId="77777777" w:rsidR="001F0F07" w:rsidRPr="00D8653F" w:rsidRDefault="00610E29" w:rsidP="001F0F07">
      <w:pPr>
        <w:pStyle w:val="Lijstalinea"/>
        <w:numPr>
          <w:ilvl w:val="0"/>
          <w:numId w:val="5"/>
        </w:numPr>
        <w:rPr>
          <w:rFonts w:asciiTheme="minorHAnsi" w:hAnsiTheme="minorHAnsi" w:cstheme="minorHAnsi"/>
        </w:rPr>
      </w:pPr>
      <w:r w:rsidRPr="00D8653F">
        <w:rPr>
          <w:rFonts w:asciiTheme="minorHAnsi" w:hAnsiTheme="minorHAnsi" w:cstheme="minorHAnsi"/>
        </w:rPr>
        <w:t xml:space="preserve">      </w:t>
      </w:r>
      <w:r w:rsidR="001F0F07" w:rsidRPr="00D8653F">
        <w:rPr>
          <w:rFonts w:asciiTheme="minorHAnsi" w:hAnsiTheme="minorHAnsi" w:cstheme="minorHAnsi"/>
        </w:rPr>
        <w:t>Minimaal 6 en maximaal 14 deelnemers</w:t>
      </w:r>
    </w:p>
    <w:p w14:paraId="3122ABA9" w14:textId="77777777" w:rsidR="001F0F07" w:rsidRPr="00D8653F" w:rsidRDefault="001F0F07" w:rsidP="001F0F07">
      <w:pPr>
        <w:pStyle w:val="Lijstalinea"/>
        <w:numPr>
          <w:ilvl w:val="0"/>
          <w:numId w:val="6"/>
        </w:numPr>
        <w:rPr>
          <w:rFonts w:asciiTheme="minorHAnsi" w:hAnsiTheme="minorHAnsi" w:cstheme="minorHAnsi"/>
        </w:rPr>
      </w:pPr>
      <w:r w:rsidRPr="00D8653F">
        <w:rPr>
          <w:rFonts w:asciiTheme="minorHAnsi" w:hAnsiTheme="minorHAnsi" w:cstheme="minorHAnsi"/>
        </w:rPr>
        <w:t>Bereikbaarheidsdienst en training zijn niet te combineren</w:t>
      </w:r>
    </w:p>
    <w:p w14:paraId="1A2041D2" w14:textId="77777777" w:rsidR="00D8653F" w:rsidRDefault="00D8653F" w:rsidP="001F0F07">
      <w:pPr>
        <w:ind w:left="-426"/>
        <w:rPr>
          <w:rFonts w:cstheme="minorHAnsi"/>
          <w:color w:val="000000"/>
          <w:sz w:val="24"/>
          <w:szCs w:val="24"/>
        </w:rPr>
      </w:pPr>
    </w:p>
    <w:p w14:paraId="6289DD71" w14:textId="0372ECF3" w:rsidR="001F0F07" w:rsidRPr="00D8653F" w:rsidRDefault="001F0F07" w:rsidP="001F0F07">
      <w:pPr>
        <w:ind w:left="-426"/>
        <w:rPr>
          <w:rFonts w:cstheme="minorHAnsi"/>
          <w:color w:val="000000"/>
          <w:sz w:val="24"/>
          <w:szCs w:val="24"/>
        </w:rPr>
      </w:pPr>
      <w:r w:rsidRPr="00D8653F">
        <w:rPr>
          <w:rFonts w:cstheme="minorHAnsi"/>
          <w:color w:val="000000"/>
          <w:sz w:val="24"/>
          <w:szCs w:val="24"/>
        </w:rPr>
        <w:t xml:space="preserve">Deelnemers zijn bereid om kritisch naar zichzelf te kijken en in staat tot zelfreflectie. </w:t>
      </w:r>
      <w:r w:rsidR="002C084D">
        <w:rPr>
          <w:rFonts w:cstheme="minorHAnsi"/>
          <w:color w:val="000000"/>
          <w:sz w:val="24"/>
          <w:szCs w:val="24"/>
        </w:rPr>
        <w:br/>
      </w:r>
      <w:r w:rsidRPr="00D8653F">
        <w:rPr>
          <w:rFonts w:cstheme="minorHAnsi"/>
          <w:color w:val="000000"/>
          <w:sz w:val="24"/>
          <w:szCs w:val="24"/>
        </w:rPr>
        <w:t xml:space="preserve">De training is gericht op het uitbreiden van het handelingsrepertoire. Uitgangspunt hierbij is het competentiemodel; het werken met de deskundigheid en ervaring die de deelnemer al heeft. De training wordt afgestemd op de vraag van de deelnemers. </w:t>
      </w:r>
    </w:p>
    <w:p w14:paraId="5E01352E" w14:textId="0C957783" w:rsidR="001F0F07" w:rsidRPr="00D8653F" w:rsidRDefault="001F0F07" w:rsidP="001F0F07">
      <w:pPr>
        <w:ind w:left="-426"/>
        <w:rPr>
          <w:rFonts w:cstheme="minorHAnsi"/>
          <w:color w:val="000000"/>
          <w:sz w:val="24"/>
          <w:szCs w:val="24"/>
        </w:rPr>
      </w:pPr>
      <w:r w:rsidRPr="00D8653F">
        <w:rPr>
          <w:rFonts w:cstheme="minorHAnsi"/>
          <w:b/>
          <w:color w:val="000000"/>
          <w:sz w:val="24"/>
          <w:szCs w:val="24"/>
        </w:rPr>
        <w:t xml:space="preserve">Inschrijven </w:t>
      </w:r>
      <w:r w:rsidRPr="00D8653F">
        <w:rPr>
          <w:rFonts w:cstheme="minorHAnsi"/>
          <w:color w:val="000000"/>
          <w:sz w:val="24"/>
          <w:szCs w:val="24"/>
        </w:rPr>
        <w:t xml:space="preserve">voor deze module op </w:t>
      </w:r>
      <w:r w:rsidR="002C084D">
        <w:rPr>
          <w:rFonts w:cstheme="minorHAnsi"/>
          <w:color w:val="000000"/>
          <w:sz w:val="24"/>
          <w:szCs w:val="24"/>
        </w:rPr>
        <w:t xml:space="preserve">29 mei </w:t>
      </w:r>
      <w:r w:rsidRPr="00D8653F">
        <w:rPr>
          <w:rFonts w:cstheme="minorHAnsi"/>
          <w:color w:val="000000"/>
          <w:sz w:val="24"/>
          <w:szCs w:val="24"/>
        </w:rPr>
        <w:t xml:space="preserve">kan </w:t>
      </w:r>
      <w:r w:rsidR="002C084D">
        <w:rPr>
          <w:rFonts w:cstheme="minorHAnsi"/>
          <w:color w:val="000000"/>
          <w:sz w:val="24"/>
          <w:szCs w:val="24"/>
        </w:rPr>
        <w:t xml:space="preserve">via </w:t>
      </w:r>
      <w:hyperlink r:id="rId6" w:history="1">
        <w:r w:rsidR="002C084D" w:rsidRPr="002C084D">
          <w:rPr>
            <w:rStyle w:val="Hyperlink"/>
            <w:rFonts w:cstheme="minorHAnsi"/>
            <w:sz w:val="24"/>
            <w:szCs w:val="24"/>
          </w:rPr>
          <w:t>de website van Meer Mogelijkheden.</w:t>
        </w:r>
      </w:hyperlink>
      <w:r w:rsidR="002C084D">
        <w:rPr>
          <w:rFonts w:cstheme="minorHAnsi"/>
          <w:color w:val="000000"/>
          <w:sz w:val="24"/>
          <w:szCs w:val="24"/>
        </w:rPr>
        <w:t xml:space="preserve"> </w:t>
      </w:r>
      <w:r w:rsidRPr="00D8653F">
        <w:rPr>
          <w:rFonts w:cstheme="minorHAnsi"/>
          <w:color w:val="000000"/>
          <w:sz w:val="24"/>
          <w:szCs w:val="24"/>
        </w:rPr>
        <w:t>Vol = Vol</w:t>
      </w:r>
    </w:p>
    <w:sectPr w:rsidR="001F0F07" w:rsidRPr="00D86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Olive-Black">
    <w:altName w:val="Calibri"/>
    <w:panose1 w:val="020B0604020202020204"/>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BF1"/>
    <w:multiLevelType w:val="hybridMultilevel"/>
    <w:tmpl w:val="37C28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C2097"/>
    <w:multiLevelType w:val="hybridMultilevel"/>
    <w:tmpl w:val="E10876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CA43976"/>
    <w:multiLevelType w:val="hybridMultilevel"/>
    <w:tmpl w:val="7EBC53BA"/>
    <w:lvl w:ilvl="0" w:tplc="991C3AD6">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2C4CEC"/>
    <w:multiLevelType w:val="hybridMultilevel"/>
    <w:tmpl w:val="8984F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7E3E81"/>
    <w:multiLevelType w:val="hybridMultilevel"/>
    <w:tmpl w:val="14C2BD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BD523F5"/>
    <w:multiLevelType w:val="hybridMultilevel"/>
    <w:tmpl w:val="32B6C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5512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588726">
    <w:abstractNumId w:val="4"/>
  </w:num>
  <w:num w:numId="3" w16cid:durableId="2013098541">
    <w:abstractNumId w:val="4"/>
  </w:num>
  <w:num w:numId="4" w16cid:durableId="1045789979">
    <w:abstractNumId w:val="1"/>
  </w:num>
  <w:num w:numId="5" w16cid:durableId="1224829583">
    <w:abstractNumId w:val="0"/>
  </w:num>
  <w:num w:numId="6" w16cid:durableId="732116920">
    <w:abstractNumId w:val="2"/>
  </w:num>
  <w:num w:numId="7" w16cid:durableId="1351681328">
    <w:abstractNumId w:val="5"/>
  </w:num>
  <w:num w:numId="8" w16cid:durableId="716779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07"/>
    <w:rsid w:val="00052D34"/>
    <w:rsid w:val="0010225B"/>
    <w:rsid w:val="00124859"/>
    <w:rsid w:val="00190A98"/>
    <w:rsid w:val="001F0F07"/>
    <w:rsid w:val="001F60A7"/>
    <w:rsid w:val="00287AE2"/>
    <w:rsid w:val="002B2C71"/>
    <w:rsid w:val="002C084D"/>
    <w:rsid w:val="003C5651"/>
    <w:rsid w:val="00463773"/>
    <w:rsid w:val="005572F7"/>
    <w:rsid w:val="005C1A0C"/>
    <w:rsid w:val="00610E29"/>
    <w:rsid w:val="006663AB"/>
    <w:rsid w:val="006A35AE"/>
    <w:rsid w:val="00793E66"/>
    <w:rsid w:val="00896273"/>
    <w:rsid w:val="009A5C1E"/>
    <w:rsid w:val="009C3DDC"/>
    <w:rsid w:val="00A27628"/>
    <w:rsid w:val="00D104A3"/>
    <w:rsid w:val="00D45BC7"/>
    <w:rsid w:val="00D8653F"/>
    <w:rsid w:val="00E11989"/>
    <w:rsid w:val="00E92C36"/>
    <w:rsid w:val="00EA2B5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0E04"/>
  <w15:chartTrackingRefBased/>
  <w15:docId w15:val="{54F5DB37-449F-4827-9AFF-F352B5D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mokoppen">
    <w:name w:val="Memokoppen"/>
    <w:basedOn w:val="Standaard"/>
    <w:qFormat/>
    <w:rsid w:val="001F0F07"/>
    <w:pPr>
      <w:widowControl w:val="0"/>
      <w:autoSpaceDE w:val="0"/>
      <w:autoSpaceDN w:val="0"/>
      <w:adjustRightInd w:val="0"/>
      <w:spacing w:after="0" w:line="240" w:lineRule="auto"/>
    </w:pPr>
    <w:rPr>
      <w:rFonts w:ascii="Verdana" w:hAnsi="Verdana" w:cs="AntiqueOlive-Black"/>
      <w:b/>
      <w:color w:val="211F52"/>
      <w:sz w:val="20"/>
      <w:szCs w:val="24"/>
    </w:rPr>
  </w:style>
  <w:style w:type="paragraph" w:styleId="Lijstalinea">
    <w:name w:val="List Paragraph"/>
    <w:basedOn w:val="Standaard"/>
    <w:uiPriority w:val="34"/>
    <w:qFormat/>
    <w:rsid w:val="001F0F07"/>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 w:type="character" w:customStyle="1" w:styleId="apple-converted-space">
    <w:name w:val="apple-converted-space"/>
    <w:basedOn w:val="Standaardalinea-lettertype"/>
    <w:rsid w:val="001F0F07"/>
  </w:style>
  <w:style w:type="character" w:styleId="Hyperlink">
    <w:name w:val="Hyperlink"/>
    <w:basedOn w:val="Standaardalinea-lettertype"/>
    <w:uiPriority w:val="99"/>
    <w:unhideWhenUsed/>
    <w:rsid w:val="002C084D"/>
    <w:rPr>
      <w:color w:val="0563C1" w:themeColor="hyperlink"/>
      <w:u w:val="single"/>
    </w:rPr>
  </w:style>
  <w:style w:type="character" w:styleId="Onopgelostemelding">
    <w:name w:val="Unresolved Mention"/>
    <w:basedOn w:val="Standaardalinea-lettertype"/>
    <w:uiPriority w:val="99"/>
    <w:semiHidden/>
    <w:unhideWhenUsed/>
    <w:rsid w:val="002C0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6327">
      <w:bodyDiv w:val="1"/>
      <w:marLeft w:val="0"/>
      <w:marRight w:val="0"/>
      <w:marTop w:val="0"/>
      <w:marBottom w:val="0"/>
      <w:divBdr>
        <w:top w:val="none" w:sz="0" w:space="0" w:color="auto"/>
        <w:left w:val="none" w:sz="0" w:space="0" w:color="auto"/>
        <w:bottom w:val="none" w:sz="0" w:space="0" w:color="auto"/>
        <w:right w:val="none" w:sz="0" w:space="0" w:color="auto"/>
      </w:divBdr>
    </w:div>
    <w:div w:id="874585147">
      <w:bodyDiv w:val="1"/>
      <w:marLeft w:val="0"/>
      <w:marRight w:val="0"/>
      <w:marTop w:val="0"/>
      <w:marBottom w:val="0"/>
      <w:divBdr>
        <w:top w:val="none" w:sz="0" w:space="0" w:color="auto"/>
        <w:left w:val="none" w:sz="0" w:space="0" w:color="auto"/>
        <w:bottom w:val="none" w:sz="0" w:space="0" w:color="auto"/>
        <w:right w:val="none" w:sz="0" w:space="0" w:color="auto"/>
      </w:divBdr>
    </w:div>
    <w:div w:id="19048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er-mogelijkheden.nl/training/trainingen-kindermishandel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dc:creator>
  <cp:keywords/>
  <dc:description/>
  <cp:lastModifiedBy>Green Oranges</cp:lastModifiedBy>
  <cp:revision>2</cp:revision>
  <dcterms:created xsi:type="dcterms:W3CDTF">2024-04-02T10:17:00Z</dcterms:created>
  <dcterms:modified xsi:type="dcterms:W3CDTF">2024-04-02T10:17:00Z</dcterms:modified>
</cp:coreProperties>
</file>